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5F82D61">
      <w:pPr>
        <w:pStyle w:val="7"/>
        <w:spacing w:line="360" w:lineRule="auto"/>
        <w:ind w:right="-143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МИНИСТЕРСТВО НАУКИ И ВЫСШЕГО ОБРАЗОВАНИЯ 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РОССИЙСКОЙ ФЕДЕРАЦИИ</w:t>
      </w:r>
    </w:p>
    <w:p w14:paraId="06386AD4">
      <w:pPr>
        <w:pStyle w:val="7"/>
        <w:spacing w:line="360" w:lineRule="auto"/>
        <w:ind w:right="-143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6C1EF7EC">
      <w:pPr>
        <w:pStyle w:val="7"/>
        <w:spacing w:line="360" w:lineRule="auto"/>
        <w:ind w:right="-143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образования</w:t>
      </w:r>
    </w:p>
    <w:p w14:paraId="165E8C69">
      <w:pPr>
        <w:pStyle w:val="7"/>
        <w:spacing w:line="360" w:lineRule="auto"/>
        <w:ind w:right="-143"/>
        <w:jc w:val="center"/>
        <w:rPr>
          <w:sz w:val="28"/>
          <w:szCs w:val="28"/>
        </w:rPr>
      </w:pPr>
      <w:r>
        <w:rPr>
          <w:sz w:val="28"/>
          <w:szCs w:val="28"/>
        </w:rPr>
        <w:t>«КРЫМСКИЙ ФЕДЕРАЛЬНЫЙ УНИВЕРСИТЕТ им. В. И. ВЕРНАДСКОГО»</w:t>
      </w:r>
    </w:p>
    <w:p w14:paraId="3294BEB6">
      <w:pPr>
        <w:pStyle w:val="7"/>
        <w:spacing w:line="360" w:lineRule="auto"/>
        <w:ind w:right="-143"/>
        <w:jc w:val="center"/>
        <w:rPr>
          <w:sz w:val="28"/>
          <w:szCs w:val="28"/>
        </w:rPr>
      </w:pPr>
      <w:r>
        <w:rPr>
          <w:sz w:val="28"/>
          <w:szCs w:val="28"/>
        </w:rPr>
        <w:t>ФИЗИКО-ТЕХНИЧЕСКИЙ ИНСТИТУТ</w:t>
      </w:r>
    </w:p>
    <w:p w14:paraId="31F8A2CF">
      <w:pPr>
        <w:pStyle w:val="7"/>
        <w:spacing w:line="360" w:lineRule="auto"/>
        <w:ind w:right="-143"/>
        <w:jc w:val="center"/>
        <w:rPr>
          <w:sz w:val="28"/>
          <w:szCs w:val="28"/>
        </w:rPr>
      </w:pPr>
      <w:r>
        <w:rPr>
          <w:sz w:val="28"/>
          <w:szCs w:val="28"/>
        </w:rPr>
        <w:t>Кафедра компьютерной инженерии и моделирования</w:t>
      </w:r>
    </w:p>
    <w:p w14:paraId="0BE34D2E">
      <w:pPr>
        <w:pStyle w:val="7"/>
        <w:spacing w:line="360" w:lineRule="auto"/>
        <w:ind w:right="-143"/>
        <w:jc w:val="center"/>
        <w:rPr>
          <w:bCs/>
          <w:color w:val="000000"/>
          <w:sz w:val="28"/>
          <w:szCs w:val="28"/>
        </w:rPr>
      </w:pPr>
    </w:p>
    <w:p w14:paraId="13680040">
      <w:pPr>
        <w:pStyle w:val="7"/>
        <w:spacing w:line="360" w:lineRule="auto"/>
        <w:ind w:right="-143"/>
        <w:jc w:val="center"/>
        <w:rPr>
          <w:bCs/>
          <w:color w:val="000000"/>
          <w:sz w:val="28"/>
          <w:szCs w:val="28"/>
        </w:rPr>
      </w:pPr>
    </w:p>
    <w:p w14:paraId="3CB08728">
      <w:pPr>
        <w:pStyle w:val="7"/>
        <w:spacing w:line="360" w:lineRule="auto"/>
        <w:ind w:right="-143"/>
        <w:jc w:val="center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32"/>
          <w:szCs w:val="32"/>
        </w:rPr>
        <w:t>EIGRP</w:t>
      </w:r>
    </w:p>
    <w:p w14:paraId="3F1C9D93">
      <w:pPr>
        <w:pStyle w:val="7"/>
        <w:spacing w:line="360" w:lineRule="auto"/>
        <w:ind w:right="-143"/>
        <w:jc w:val="center"/>
        <w:rPr>
          <w:rFonts w:hint="default"/>
          <w:bCs/>
          <w:color w:val="000000"/>
          <w:sz w:val="28"/>
          <w:szCs w:val="28"/>
          <w:lang w:val="ru-RU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32"/>
          <w:szCs w:val="32"/>
        </w:rPr>
        <w:t xml:space="preserve"> </w:t>
      </w:r>
      <w:r>
        <w:rPr>
          <w:bCs/>
          <w:color w:val="000000"/>
          <w:sz w:val="28"/>
          <w:szCs w:val="28"/>
        </w:rPr>
        <w:t xml:space="preserve">Отчет по лабораторной работе № </w:t>
      </w:r>
      <w:r>
        <w:rPr>
          <w:rFonts w:hint="default"/>
          <w:bCs/>
          <w:color w:val="000000"/>
          <w:sz w:val="28"/>
          <w:szCs w:val="28"/>
          <w:lang w:val="ru-RU"/>
        </w:rPr>
        <w:t>2</w:t>
      </w:r>
    </w:p>
    <w:p w14:paraId="69413EEA">
      <w:pPr>
        <w:pStyle w:val="7"/>
        <w:spacing w:line="360" w:lineRule="auto"/>
        <w:ind w:right="-143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по дисциплине «Компьютерные сети»</w:t>
      </w:r>
    </w:p>
    <w:p w14:paraId="01658506">
      <w:pPr>
        <w:pStyle w:val="7"/>
        <w:spacing w:line="360" w:lineRule="auto"/>
        <w:ind w:right="-143"/>
        <w:jc w:val="center"/>
        <w:rPr>
          <w:rFonts w:hint="default"/>
          <w:bCs/>
          <w:color w:val="000000"/>
          <w:sz w:val="28"/>
          <w:szCs w:val="28"/>
          <w:lang w:val="ru-RU"/>
        </w:rPr>
      </w:pPr>
      <w:r>
        <w:rPr>
          <w:bCs/>
          <w:color w:val="000000"/>
          <w:sz w:val="28"/>
          <w:szCs w:val="28"/>
        </w:rPr>
        <w:t xml:space="preserve">студента 2 курса группы </w:t>
      </w:r>
      <w:r>
        <w:rPr>
          <w:bCs/>
          <w:color w:val="000000"/>
          <w:sz w:val="28"/>
          <w:szCs w:val="28"/>
          <w:lang w:val="ru-RU"/>
        </w:rPr>
        <w:t>ПИ</w:t>
      </w:r>
      <w:r>
        <w:rPr>
          <w:rFonts w:hint="default"/>
          <w:bCs/>
          <w:color w:val="000000"/>
          <w:sz w:val="28"/>
          <w:szCs w:val="28"/>
          <w:lang w:val="ru-RU"/>
        </w:rPr>
        <w:t>-б-о-231(2)</w:t>
      </w:r>
      <w:r>
        <w:rPr>
          <w:bCs/>
          <w:color w:val="000000"/>
          <w:sz w:val="28"/>
          <w:szCs w:val="28"/>
        </w:rPr>
        <w:br w:type="textWrapping"/>
      </w:r>
      <w:r>
        <w:rPr>
          <w:bCs/>
          <w:color w:val="000000"/>
          <w:sz w:val="28"/>
          <w:szCs w:val="28"/>
          <w:lang w:val="ru-RU"/>
        </w:rPr>
        <w:t>Аметов</w:t>
      </w:r>
      <w:r>
        <w:rPr>
          <w:rFonts w:hint="default"/>
          <w:bCs/>
          <w:color w:val="000000"/>
          <w:sz w:val="28"/>
          <w:szCs w:val="28"/>
          <w:lang w:val="ru-RU"/>
        </w:rPr>
        <w:t xml:space="preserve"> Кемран Ленверович</w:t>
      </w:r>
    </w:p>
    <w:p w14:paraId="50352AD0">
      <w:pPr>
        <w:pStyle w:val="7"/>
        <w:spacing w:line="360" w:lineRule="auto"/>
        <w:ind w:right="-143"/>
        <w:jc w:val="center"/>
        <w:rPr>
          <w:bCs/>
          <w:color w:val="000000"/>
          <w:sz w:val="28"/>
          <w:szCs w:val="28"/>
        </w:rPr>
      </w:pPr>
    </w:p>
    <w:p w14:paraId="5EF0F2B3">
      <w:pPr>
        <w:pStyle w:val="7"/>
        <w:spacing w:line="360" w:lineRule="auto"/>
        <w:ind w:right="-1"/>
        <w:jc w:val="center"/>
        <w:rPr>
          <w:rFonts w:cs="Times New Roman"/>
          <w:szCs w:val="28"/>
        </w:rPr>
      </w:pPr>
      <w:r>
        <w:rPr>
          <w:bCs/>
          <w:color w:val="000000"/>
          <w:sz w:val="28"/>
          <w:szCs w:val="28"/>
        </w:rPr>
        <w:t>Направления подготовки 09.03.01«Информатика и вычислительная техника»</w:t>
      </w:r>
      <w:r>
        <w:rPr>
          <w:bCs/>
          <w:color w:val="000000"/>
          <w:sz w:val="28"/>
          <w:szCs w:val="28"/>
        </w:rPr>
        <w:br w:type="textWrapping"/>
      </w:r>
    </w:p>
    <w:p w14:paraId="46ED6D1F">
      <w:pPr>
        <w:ind w:right="-1"/>
        <w:jc w:val="center"/>
        <w:rPr>
          <w:rFonts w:cs="Times New Roman"/>
          <w:szCs w:val="28"/>
        </w:rPr>
      </w:pPr>
    </w:p>
    <w:p w14:paraId="13C36257">
      <w:pPr>
        <w:ind w:right="-1"/>
        <w:jc w:val="center"/>
        <w:rPr>
          <w:rFonts w:cs="Times New Roman"/>
          <w:szCs w:val="28"/>
        </w:rPr>
      </w:pPr>
    </w:p>
    <w:p w14:paraId="13038C7F">
      <w:pPr>
        <w:ind w:right="-1"/>
        <w:jc w:val="center"/>
        <w:rPr>
          <w:rFonts w:cs="Times New Roman"/>
          <w:szCs w:val="28"/>
        </w:rPr>
      </w:pPr>
    </w:p>
    <w:p w14:paraId="5F8EE4F4">
      <w:pPr>
        <w:ind w:right="-1"/>
        <w:jc w:val="center"/>
        <w:rPr>
          <w:rFonts w:cs="Times New Roman"/>
          <w:szCs w:val="28"/>
        </w:rPr>
      </w:pPr>
    </w:p>
    <w:p w14:paraId="4BF7F4BD">
      <w:pPr>
        <w:ind w:right="-1"/>
        <w:jc w:val="center"/>
        <w:rPr>
          <w:rFonts w:cs="Times New Roman"/>
          <w:szCs w:val="28"/>
        </w:rPr>
      </w:pPr>
    </w:p>
    <w:p w14:paraId="2B52BA20">
      <w:pPr>
        <w:ind w:right="-1"/>
        <w:jc w:val="center"/>
        <w:rPr>
          <w:rFonts w:cs="Times New Roman"/>
          <w:szCs w:val="28"/>
        </w:rPr>
      </w:pPr>
    </w:p>
    <w:p w14:paraId="14D16531">
      <w:pPr>
        <w:ind w:right="-1"/>
        <w:jc w:val="center"/>
        <w:rPr>
          <w:rFonts w:cs="Times New Roman"/>
          <w:szCs w:val="28"/>
        </w:rPr>
      </w:pPr>
    </w:p>
    <w:p w14:paraId="6DB921CD">
      <w:pPr>
        <w:ind w:right="-1"/>
        <w:jc w:val="center"/>
        <w:rPr>
          <w:rFonts w:cs="Times New Roman"/>
          <w:szCs w:val="28"/>
        </w:rPr>
      </w:pPr>
    </w:p>
    <w:p w14:paraId="694F11CB">
      <w:pPr>
        <w:jc w:val="center"/>
        <w:rPr>
          <w:rFonts w:hint="default" w:cs="Times New Roman"/>
          <w:szCs w:val="28"/>
          <w:lang w:val="ru-RU"/>
        </w:rPr>
      </w:pPr>
      <w:r>
        <w:rPr>
          <w:rFonts w:cs="Times New Roman"/>
          <w:szCs w:val="28"/>
        </w:rPr>
        <w:t>Симферополь, 202</w:t>
      </w:r>
      <w:r>
        <w:rPr>
          <w:rFonts w:hint="default" w:cs="Times New Roman"/>
          <w:szCs w:val="28"/>
          <w:lang w:val="ru-RU"/>
        </w:rPr>
        <w:t>4</w:t>
      </w:r>
    </w:p>
    <w:p w14:paraId="66109C25">
      <w:pPr>
        <w:pStyle w:val="8"/>
        <w:keepNext w:val="0"/>
        <w:keepLines w:val="0"/>
        <w:widowControl/>
        <w:suppressLineNumbers w:val="0"/>
        <w:spacing w:before="60" w:beforeAutospacing="0" w:after="60" w:afterAutospacing="0" w:line="36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32"/>
          <w:szCs w:val="32"/>
          <w:lang w:val="ru-RU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32"/>
          <w:szCs w:val="32"/>
          <w:lang w:val="ru-RU"/>
        </w:rPr>
        <w:t>Теория</w:t>
      </w:r>
    </w:p>
    <w:p w14:paraId="09F237AF">
      <w:pPr>
        <w:pStyle w:val="8"/>
        <w:keepNext w:val="0"/>
        <w:keepLines w:val="0"/>
        <w:widowControl/>
        <w:suppressLineNumbers w:val="0"/>
      </w:pPr>
      <w:r>
        <w:rPr>
          <w:rStyle w:val="6"/>
        </w:rPr>
        <w:t>EIGRP (Enhanced Interior Gateway Routing Protocol)</w:t>
      </w:r>
      <w:r>
        <w:t xml:space="preserve"> — это динамический протокол маршрутизации, разработанный Cisco, который сочетает лучшие черты протоколов с вектором расстояний (например, RIP) и протоколов состояния канала (например, OSPF). Он используется для маршрутизации в пределах автономных систем (AS) и может работать как с IP, так и с другими протоколами (например, IPX, AppleTalk).</w:t>
      </w:r>
    </w:p>
    <w:p w14:paraId="7B3CC898">
      <w:pPr>
        <w:pStyle w:val="8"/>
        <w:keepNext w:val="0"/>
        <w:keepLines w:val="0"/>
        <w:widowControl/>
        <w:suppressLineNumbers w:val="0"/>
      </w:pPr>
      <w:r>
        <w:t>EIGRP использует гибридный подход и включает в себя несколько улучшений по сравнению с другими протоколами маршрутизации.</w:t>
      </w:r>
    </w:p>
    <w:p w14:paraId="7780ACFC">
      <w:pPr>
        <w:pStyle w:val="2"/>
        <w:keepNext w:val="0"/>
        <w:keepLines w:val="0"/>
        <w:widowControl/>
        <w:suppressLineNumbers w:val="0"/>
      </w:pPr>
      <w:r>
        <w:rPr>
          <w:rStyle w:val="6"/>
          <w:b/>
          <w:bCs/>
        </w:rPr>
        <w:t>Особенности EIGRP:</w:t>
      </w:r>
    </w:p>
    <w:p w14:paraId="59C598EF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6"/>
        </w:rPr>
        <w:t>Гибридный протокол:</w:t>
      </w:r>
      <w:r>
        <w:br w:type="textWrapping"/>
      </w:r>
      <w:r>
        <w:t>EIGRP сочетает в себе элементы протоколов с вектором расстояний (например, RIP) и протоколов состояния канала (например, OSPF). Это означает, что EIGRP использует метрики с вектором расстояний, но в то же время имеет улучшенные функции для предотвращения петель маршрутизации, схожие с протоколами состояния канала.</w:t>
      </w:r>
    </w:p>
    <w:p w14:paraId="736130EA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6"/>
        </w:rPr>
        <w:t>Метрика маршрута:</w:t>
      </w:r>
      <w:r>
        <w:br w:type="textWrapping"/>
      </w:r>
      <w:r>
        <w:t>EIGRP использует сложную метрику для определения "стоимости" маршрута, которая включает:</w:t>
      </w:r>
    </w:p>
    <w:p w14:paraId="2F7CCF66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rPr>
          <w:rStyle w:val="6"/>
        </w:rPr>
        <w:t>Пропускную способность канала</w:t>
      </w:r>
      <w:r>
        <w:t xml:space="preserve"> (bandwidth),</w:t>
      </w:r>
    </w:p>
    <w:p w14:paraId="3E875F77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rPr>
          <w:rStyle w:val="6"/>
        </w:rPr>
        <w:t>Задержку</w:t>
      </w:r>
      <w:r>
        <w:t xml:space="preserve"> (delay),</w:t>
      </w:r>
    </w:p>
    <w:p w14:paraId="44F37792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rPr>
          <w:rStyle w:val="6"/>
        </w:rPr>
        <w:t>Надежность</w:t>
      </w:r>
      <w:r>
        <w:t xml:space="preserve"> (reliability),</w:t>
      </w:r>
    </w:p>
    <w:p w14:paraId="71107278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rPr>
          <w:rStyle w:val="6"/>
        </w:rPr>
        <w:t>Нагрузку</w:t>
      </w:r>
      <w:r>
        <w:t xml:space="preserve"> (load).</w:t>
      </w:r>
    </w:p>
    <w:p w14:paraId="6C53BB95">
      <w:pPr>
        <w:pStyle w:val="8"/>
        <w:keepNext w:val="0"/>
        <w:keepLines w:val="0"/>
        <w:widowControl/>
        <w:suppressLineNumbers w:val="0"/>
        <w:ind w:left="720"/>
      </w:pPr>
      <w:r>
        <w:t>Эти параметры позволяют точнее оценивать маршрут, чем просто количество хопов в RIP.</w:t>
      </w:r>
    </w:p>
    <w:p w14:paraId="2BE164F7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6"/>
        </w:rPr>
        <w:t>Алгоритм DUAL (Diffusing Update Algorithm):</w:t>
      </w:r>
      <w:r>
        <w:br w:type="textWrapping"/>
      </w:r>
      <w:r>
        <w:t>EIGRP использует алгоритм DUAL для расчета оптимальных маршрутов и поиска альтернативных путей. Это позволяет протоколу быстро восстанавливаться после сбоев в сети, минимизируя время простоя.</w:t>
      </w:r>
    </w:p>
    <w:p w14:paraId="790FB5BC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6"/>
        </w:rPr>
        <w:t>Поддержка нескольких протоколов:</w:t>
      </w:r>
      <w:r>
        <w:br w:type="textWrapping"/>
      </w:r>
      <w:r>
        <w:t>EIGRP поддерживает несколько протоколов на уровне сети (например, IPv4, IPv6), а также другие протоколы, такие как IPX и AppleTalk, что дает гибкость в работе с различными типами сетей.</w:t>
      </w:r>
    </w:p>
    <w:p w14:paraId="751EC889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6"/>
        </w:rPr>
        <w:t>Поддержка суммаризации маршрутов:</w:t>
      </w:r>
      <w:r>
        <w:br w:type="textWrapping"/>
      </w:r>
      <w:r>
        <w:t>EIGRP поддерживает автоматическую и ручную суммаризацию маршрутов, что позволяет уменьшить размер таблицы маршрутизации и оптимизировать работу сети.</w:t>
      </w:r>
    </w:p>
    <w:p w14:paraId="5F16B086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6"/>
        </w:rPr>
        <w:t>Меньшая нагрузка на сеть:</w:t>
      </w:r>
      <w:r>
        <w:br w:type="textWrapping"/>
      </w:r>
      <w:r>
        <w:t>В отличие от RIP, который отправляет полные таблицы маршрутов каждые 30 секунд, EIGRP работает по принципу отправки обновлений только в случае изменений. Это снижает нагрузку на сеть и повышает её эффективность.</w:t>
      </w:r>
    </w:p>
    <w:p w14:paraId="6753A6D6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6"/>
        </w:rPr>
        <w:t>Быстрое восстановление после сбоев:</w:t>
      </w:r>
      <w:r>
        <w:br w:type="textWrapping"/>
      </w:r>
      <w:r>
        <w:t>В случае отказа маршрута EIGRP использует алгоритм DUAL, который быстро находит альтернативные маршруты, что минимизирует время простоя.</w:t>
      </w:r>
    </w:p>
    <w:p w14:paraId="75BF1F24">
      <w:pPr>
        <w:keepNext w:val="0"/>
        <w:keepLines w:val="0"/>
        <w:widowControl/>
        <w:suppressLineNumbers w:val="0"/>
      </w:pPr>
      <w:r>
        <w:pict>
          <v:rect id="_x0000_i102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BB76EE6">
      <w:pPr>
        <w:pStyle w:val="2"/>
        <w:keepNext w:val="0"/>
        <w:keepLines w:val="0"/>
        <w:widowControl/>
        <w:suppressLineNumbers w:val="0"/>
      </w:pPr>
      <w:r>
        <w:rPr>
          <w:rStyle w:val="6"/>
          <w:b/>
          <w:bCs/>
        </w:rPr>
        <w:t>Как работает EIGRP?</w:t>
      </w:r>
    </w:p>
    <w:p w14:paraId="6EFB0A4D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6"/>
        </w:rPr>
        <w:t>Обмен маршрутной информацией:</w:t>
      </w:r>
      <w:r>
        <w:br w:type="textWrapping"/>
      </w:r>
      <w:r>
        <w:t xml:space="preserve">EIGRP использует </w:t>
      </w:r>
      <w:r>
        <w:rPr>
          <w:rStyle w:val="6"/>
        </w:rPr>
        <w:t>hello-пакеты</w:t>
      </w:r>
      <w:r>
        <w:t xml:space="preserve"> для установления соседей между маршрутизаторами и обмена маршрутной информацией. Соседи обмениваются информацией о своих маршрутах и обновляют таблицы маршрутизации.</w:t>
      </w:r>
    </w:p>
    <w:p w14:paraId="11EF2B70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6"/>
        </w:rPr>
        <w:t>Периодические обновления:</w:t>
      </w:r>
      <w:r>
        <w:br w:type="textWrapping"/>
      </w:r>
      <w:r>
        <w:t>В отличие от RIP, EIGRP отправляет обновления только при изменении состояния маршрута, что сокращает количество передаваемых данных и уменьшает нагрузку на сеть.</w:t>
      </w:r>
    </w:p>
    <w:p w14:paraId="0D807C8C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6"/>
        </w:rPr>
        <w:t>Счетчик метрики:</w:t>
      </w:r>
      <w:r>
        <w:br w:type="textWrapping"/>
      </w:r>
      <w:r>
        <w:t>Для каждого маршрута EIGRP вычисляет метрику, которая основывается на разных параметрах (скорость канала, задержка, нагрузка и надежность). Этот подход делает маршрутизацию более гибкой и точной, чем у RIP.</w:t>
      </w:r>
    </w:p>
    <w:p w14:paraId="10A8523F">
      <w:pPr>
        <w:keepNext w:val="0"/>
        <w:keepLines w:val="0"/>
        <w:widowControl/>
        <w:suppressLineNumbers w:val="0"/>
      </w:pPr>
      <w:r>
        <w:pict>
          <v:rect id="_x0000_i102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153F304">
      <w:pPr>
        <w:pStyle w:val="2"/>
        <w:keepNext w:val="0"/>
        <w:keepLines w:val="0"/>
        <w:widowControl/>
        <w:suppressLineNumbers w:val="0"/>
      </w:pPr>
      <w:r>
        <w:rPr>
          <w:rStyle w:val="6"/>
          <w:b/>
          <w:bCs/>
        </w:rPr>
        <w:t>Преимущества EIGRP:</w:t>
      </w:r>
    </w:p>
    <w:p w14:paraId="36413D95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6"/>
        </w:rPr>
        <w:t>Быстрое восстановление после сбоя.</w:t>
      </w:r>
      <w:r>
        <w:br w:type="textWrapping"/>
      </w:r>
      <w:r>
        <w:t>EIGRP может быстро пересчитать маршруты в случае сбоя и избежать длительных времен простоя.</w:t>
      </w:r>
    </w:p>
    <w:p w14:paraId="0A9AA357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6"/>
        </w:rPr>
        <w:t>Оптимизация маршрутов.</w:t>
      </w:r>
      <w:r>
        <w:br w:type="textWrapping"/>
      </w:r>
      <w:r>
        <w:t>В отличие от RIP, который использует только хопы как метрику, EIGRP принимает во внимание различные параметры (пропускную способность, задержку и т.д.), что позволяет выбирать более оптимальные маршруты.</w:t>
      </w:r>
    </w:p>
    <w:p w14:paraId="52AD2617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6"/>
        </w:rPr>
        <w:t>Меньшая нагрузка на сеть.</w:t>
      </w:r>
      <w:r>
        <w:br w:type="textWrapping"/>
      </w:r>
      <w:r>
        <w:t>EIGRP не отправляет полные обновления маршрутов регулярно, а только по мере изменения информации, что снижает трафик.</w:t>
      </w:r>
    </w:p>
    <w:p w14:paraId="438E145B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6"/>
        </w:rPr>
        <w:t>Поддержка разных протоколов.</w:t>
      </w:r>
      <w:r>
        <w:br w:type="textWrapping"/>
      </w:r>
      <w:r>
        <w:t>EIGRP может работать с несколькими типами протоколов и поддерживает IPv6.</w:t>
      </w:r>
    </w:p>
    <w:p w14:paraId="2F67444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1080" w:leftChars="0"/>
      </w:pPr>
    </w:p>
    <w:p w14:paraId="57427833">
      <w:pPr>
        <w:keepNext w:val="0"/>
        <w:keepLines w:val="0"/>
        <w:widowControl/>
        <w:suppressLineNumbers w:val="0"/>
      </w:pPr>
      <w:r>
        <w:pict>
          <v:rect id="_x0000_i102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759A807">
      <w:pPr>
        <w:pStyle w:val="2"/>
        <w:keepNext w:val="0"/>
        <w:keepLines w:val="0"/>
        <w:widowControl/>
        <w:suppressLineNumbers w:val="0"/>
      </w:pPr>
      <w:r>
        <w:rPr>
          <w:rStyle w:val="6"/>
          <w:b/>
          <w:bCs/>
        </w:rPr>
        <w:t>Недостатки EIGRP:</w:t>
      </w:r>
    </w:p>
    <w:p w14:paraId="4FFD84F9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="360" w:leftChars="0" w:right="0" w:rightChars="0"/>
      </w:pPr>
      <w:r>
        <w:rPr>
          <w:rStyle w:val="6"/>
        </w:rPr>
        <w:t>Проприетарность Cisco:</w:t>
      </w:r>
      <w:r>
        <w:rPr>
          <w:rStyle w:val="6"/>
          <w:rFonts w:hint="default"/>
          <w:lang w:val="ru-RU"/>
        </w:rPr>
        <w:t xml:space="preserve"> </w:t>
      </w:r>
      <w:r>
        <w:t>Хотя EIGRP — это гибридный протокол, его использование ограничено оборудованием Cisco. Он не является открытым стандартом, как OSPF или RIP.</w:t>
      </w:r>
    </w:p>
    <w:p w14:paraId="4E79B0AE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ind w:left="360" w:leftChars="0" w:right="0" w:rightChars="0"/>
      </w:pPr>
      <w:r>
        <w:rPr>
          <w:rStyle w:val="6"/>
        </w:rPr>
        <w:t>Сложность настройки в больших сетях:</w:t>
      </w:r>
      <w:r>
        <w:br w:type="textWrapping"/>
      </w:r>
      <w:r>
        <w:t>EIGRP может требовать дополнительной настройки в более крупных и сложных сетях, особенно если необходимо настроить суммаризацию маршрутов, фильтрацию или другие продвинутые функции.</w:t>
      </w:r>
    </w:p>
    <w:p w14:paraId="106E9001">
      <w:pPr>
        <w:pStyle w:val="8"/>
        <w:keepNext w:val="0"/>
        <w:keepLines w:val="0"/>
        <w:widowControl/>
        <w:suppressLineNumbers w:val="0"/>
        <w:spacing w:before="60" w:beforeAutospacing="0" w:after="60" w:afterAutospacing="0" w:line="360" w:lineRule="atLeast"/>
        <w:ind w:left="0" w:righ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32"/>
          <w:szCs w:val="32"/>
        </w:rPr>
        <w:t>Packet Tracer – Configuring Basic EIGRP with IPv4</w:t>
      </w:r>
    </w:p>
    <w:p w14:paraId="65136243">
      <w:pPr>
        <w:pStyle w:val="8"/>
        <w:keepNext w:val="0"/>
        <w:keepLines w:val="0"/>
        <w:widowControl/>
        <w:suppressLineNumbers w:val="0"/>
        <w:spacing w:before="240" w:beforeAutospacing="0" w:after="120" w:afterAutospacing="0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  <w:t>Addressing Table</w:t>
      </w:r>
    </w:p>
    <w:p w14:paraId="2EDD1518">
      <w:pPr>
        <w:pStyle w:val="8"/>
        <w:keepNext w:val="0"/>
        <w:keepLines w:val="0"/>
        <w:widowControl/>
        <w:suppressLineNumbers w:val="0"/>
        <w:spacing w:before="240" w:beforeAutospacing="0" w:after="120" w:afterAutospacing="0"/>
        <w:ind w:left="0" w:right="0" w:firstLine="0"/>
      </w:pPr>
    </w:p>
    <w:p w14:paraId="5F304A98">
      <w:pPr>
        <w:pStyle w:val="8"/>
        <w:keepNext w:val="0"/>
        <w:keepLines w:val="0"/>
        <w:widowControl/>
        <w:suppressLineNumbers w:val="0"/>
        <w:spacing w:before="240" w:beforeAutospacing="0" w:after="120" w:afterAutospacing="0"/>
        <w:ind w:left="0" w:right="0" w:firstLine="0"/>
      </w:pPr>
      <w:r>
        <w:drawing>
          <wp:inline distT="0" distB="0" distL="114300" distR="114300">
            <wp:extent cx="5334635" cy="4037965"/>
            <wp:effectExtent l="0" t="0" r="18415" b="635"/>
            <wp:docPr id="15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9"/>
                    <pic:cNvPicPr>
                      <a:picLocks noChangeAspect="1"/>
                    </pic:cNvPicPr>
                  </pic:nvPicPr>
                  <pic:blipFill>
                    <a:blip r:embed="rId6"/>
                    <a:srcRect l="34061" t="23339" r="35339" b="35491"/>
                    <a:stretch>
                      <a:fillRect/>
                    </a:stretch>
                  </pic:blipFill>
                  <pic:spPr>
                    <a:xfrm>
                      <a:off x="0" y="0"/>
                      <a:ext cx="533463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1937A">
      <w:pPr>
        <w:pStyle w:val="8"/>
        <w:keepNext w:val="0"/>
        <w:keepLines w:val="0"/>
        <w:widowControl/>
        <w:suppressLineNumbers w:val="0"/>
        <w:spacing w:before="240" w:beforeAutospacing="0" w:after="120" w:afterAutospacing="0"/>
        <w:ind w:left="0" w:right="0" w:firstLine="0"/>
        <w:rPr>
          <w:rFonts w:hint="default"/>
        </w:rPr>
      </w:pPr>
    </w:p>
    <w:p w14:paraId="7DC003E4">
      <w:pPr>
        <w:pStyle w:val="8"/>
        <w:keepNext w:val="0"/>
        <w:keepLines w:val="0"/>
        <w:widowControl/>
        <w:suppressLineNumbers w:val="0"/>
        <w:spacing w:before="240" w:beforeAutospacing="0" w:after="120" w:afterAutospacing="0"/>
        <w:ind w:left="0" w:righ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  <w:t>Objectives</w:t>
      </w:r>
    </w:p>
    <w:p w14:paraId="215E1D03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Part 1: Configure EIGRP</w:t>
      </w:r>
    </w:p>
    <w:p w14:paraId="74220A96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Part 2: Verify EIGRP Routing</w:t>
      </w:r>
    </w:p>
    <w:p w14:paraId="06DD9CFD">
      <w:pPr>
        <w:pStyle w:val="8"/>
        <w:keepNext w:val="0"/>
        <w:keepLines w:val="0"/>
        <w:widowControl/>
        <w:suppressLineNumbers w:val="0"/>
        <w:spacing w:before="240" w:beforeAutospacing="0" w:after="120" w:afterAutospacing="0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  <w:t>Background</w:t>
      </w:r>
    </w:p>
    <w:p w14:paraId="3BD862E6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In this activity, you will implement basic EIGRP configurations including network commands, passive interfaces and disabling automatic summarization. You will then verify your EIGRP configuration using a variety of show commands and testing end-to-end connectivity.</w:t>
      </w:r>
    </w:p>
    <w:p w14:paraId="2ED7D92D">
      <w:pPr>
        <w:pStyle w:val="8"/>
        <w:keepNext w:val="0"/>
        <w:keepLines w:val="0"/>
        <w:widowControl/>
        <w:suppressLineNumbers w:val="0"/>
        <w:spacing w:before="240" w:beforeAutospacing="0" w:after="60" w:afterAutospacing="0" w:line="315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  <w:t>Part 1:</w:t>
      </w:r>
      <w:r>
        <w:rPr>
          <w:rFonts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 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  <w:t>Configure EIGRP</w:t>
      </w:r>
    </w:p>
    <w:p w14:paraId="2A2F5F14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Step 1: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Enable the EIGRP routing process.</w:t>
      </w:r>
    </w:p>
    <w:p w14:paraId="46539826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Enable the EIGRP routing process on each router using AS number 1. The configuration for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R1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is shown.</w:t>
      </w:r>
    </w:p>
    <w:p w14:paraId="0E97EA81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R1(config)# router eigrp 1</w:t>
      </w:r>
    </w:p>
    <w:p w14:paraId="090C3192">
      <w:pPr>
        <w:pStyle w:val="8"/>
        <w:keepNext w:val="0"/>
        <w:keepLines w:val="0"/>
        <w:widowControl/>
        <w:suppressLineNumbers w:val="0"/>
        <w:spacing w:before="120" w:beforeAutospacing="0" w:after="6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What is the range of numbers that can be used for AS numbers?</w:t>
      </w:r>
    </w:p>
    <w:p w14:paraId="458268AC">
      <w:pPr>
        <w:pStyle w:val="8"/>
        <w:keepNext w:val="0"/>
        <w:keepLines w:val="0"/>
        <w:widowControl/>
        <w:suppressLineNumbers w:val="0"/>
        <w:spacing w:before="120" w:beforeAutospacing="0" w:after="6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от 1 до 65,535.</w:t>
      </w:r>
    </w:p>
    <w:p w14:paraId="52283037">
      <w:pPr>
        <w:pStyle w:val="8"/>
        <w:keepNext w:val="0"/>
        <w:keepLines w:val="0"/>
        <w:widowControl/>
        <w:suppressLineNumbers w:val="0"/>
        <w:spacing w:before="120" w:beforeAutospacing="0" w:after="60" w:afterAutospacing="0"/>
        <w:ind w:left="0" w:right="0" w:firstLine="0"/>
      </w:pPr>
    </w:p>
    <w:p w14:paraId="471A7CE4">
      <w:pPr>
        <w:pStyle w:val="8"/>
        <w:keepNext w:val="0"/>
        <w:keepLines w:val="0"/>
        <w:widowControl/>
        <w:suppressLineNumbers w:val="0"/>
        <w:spacing w:before="120" w:beforeAutospacing="0" w:after="6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drawing>
          <wp:inline distT="0" distB="0" distL="114300" distR="114300">
            <wp:extent cx="5342255" cy="961390"/>
            <wp:effectExtent l="0" t="0" r="10795" b="10160"/>
            <wp:docPr id="16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0"/>
                    <pic:cNvPicPr>
                      <a:picLocks noChangeAspect="1"/>
                    </pic:cNvPicPr>
                  </pic:nvPicPr>
                  <pic:blipFill>
                    <a:blip r:embed="rId7"/>
                    <a:srcRect t="79919" r="75344" b="12195"/>
                    <a:stretch>
                      <a:fillRect/>
                    </a:stretch>
                  </pic:blipFill>
                  <pic:spPr>
                    <a:xfrm>
                      <a:off x="0" y="0"/>
                      <a:ext cx="5342255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2FCA0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Step 2: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Advertise directly connected networks.</w:t>
      </w:r>
    </w:p>
    <w:p w14:paraId="52D439C1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a.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Use the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show ip route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command to display the directly connected networks on each router.</w:t>
      </w:r>
    </w:p>
    <w:p w14:paraId="72A7BF59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How can you tell the difference between subnet addresses and interface addresses?</w:t>
      </w:r>
    </w:p>
    <w:p w14:paraId="3D859713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Если маска /32, то это адрес интерфейса. Если маска больше (например, /24, /30), это адрес сети.</w:t>
      </w:r>
    </w:p>
    <w:p w14:paraId="45182A60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b.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On each router, configure EIGRP to advertise the specific directly connected subnets. The configuration for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R1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is shown.</w:t>
      </w:r>
    </w:p>
    <w:p w14:paraId="7F345A63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R1(config-router)#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network 172.16.1.0 0.0.0.255</w:t>
      </w:r>
    </w:p>
    <w:p w14:paraId="47E40B2B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R1(config-router)#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network 172.16.3.0 0.0.0.3</w:t>
      </w:r>
    </w:p>
    <w:p w14:paraId="7A43041D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R1(config-router)#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network 192.168.10.4 0.0.0.3</w:t>
      </w:r>
    </w:p>
    <w:p w14:paraId="5BC98445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</w:pPr>
    </w:p>
    <w:p w14:paraId="37D100E9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</w:pPr>
      <w:r>
        <w:drawing>
          <wp:inline distT="0" distB="0" distL="114300" distR="114300">
            <wp:extent cx="5536565" cy="706755"/>
            <wp:effectExtent l="0" t="0" r="0" b="0"/>
            <wp:docPr id="17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1"/>
                    <pic:cNvPicPr>
                      <a:picLocks noChangeAspect="1"/>
                    </pic:cNvPicPr>
                  </pic:nvPicPr>
                  <pic:blipFill>
                    <a:blip r:embed="rId8"/>
                    <a:srcRect t="82268" r="70871" b="11123"/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5CD68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</w:pPr>
    </w:p>
    <w:p w14:paraId="66351151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</w:pPr>
      <w:r>
        <w:drawing>
          <wp:inline distT="0" distB="0" distL="114300" distR="114300">
            <wp:extent cx="5136515" cy="2033270"/>
            <wp:effectExtent l="0" t="0" r="6985" b="5080"/>
            <wp:docPr id="18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2"/>
                    <pic:cNvPicPr>
                      <a:picLocks noChangeAspect="1"/>
                    </pic:cNvPicPr>
                  </pic:nvPicPr>
                  <pic:blipFill>
                    <a:blip r:embed="rId9"/>
                    <a:srcRect t="63373" r="64758" b="11830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9A83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</w:pPr>
    </w:p>
    <w:p w14:paraId="3724E795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/>
        </w:rPr>
      </w:pPr>
      <w:r>
        <w:drawing>
          <wp:inline distT="0" distB="0" distL="114300" distR="114300">
            <wp:extent cx="5143500" cy="1840230"/>
            <wp:effectExtent l="0" t="0" r="0" b="7620"/>
            <wp:docPr id="19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3"/>
                    <pic:cNvPicPr>
                      <a:picLocks noChangeAspect="1"/>
                    </pic:cNvPicPr>
                  </pic:nvPicPr>
                  <pic:blipFill>
                    <a:blip r:embed="rId10"/>
                    <a:srcRect l="880" t="67938" r="66229" b="1114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84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52060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Step 3: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Configure passive interfaces.</w:t>
      </w:r>
    </w:p>
    <w:p w14:paraId="2B1059D3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Configure the LAN interfaces to not advertise EIGRP updates. The configuration for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R1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is shown.</w:t>
      </w:r>
    </w:p>
    <w:p w14:paraId="560316D8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R1(config-router)#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passive-interface g0/0</w:t>
      </w:r>
    </w:p>
    <w:p w14:paraId="180CBD0A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Step 4: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Disable automatic summarization.</w:t>
      </w:r>
    </w:p>
    <w:p w14:paraId="7EE7A674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The topology contains discontiguous networks. Therefore, disable automatic summarization on each router. The configuration for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R1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is shown.</w:t>
      </w:r>
    </w:p>
    <w:p w14:paraId="315D2CD9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8"/>
          <w:szCs w:val="18"/>
        </w:rPr>
        <w:t>R1(config-router)#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18"/>
          <w:szCs w:val="18"/>
        </w:rPr>
        <w:t>no auto-summary</w:t>
      </w:r>
    </w:p>
    <w:p w14:paraId="715EBB16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Note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: Prior to IOS 15 auto-summary had to be manually disabled.</w:t>
      </w:r>
    </w:p>
    <w:p w14:paraId="6F45D93A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</w:pPr>
    </w:p>
    <w:p w14:paraId="1EBFE515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drawing>
          <wp:inline distT="0" distB="0" distL="114300" distR="114300">
            <wp:extent cx="5949950" cy="1583055"/>
            <wp:effectExtent l="0" t="0" r="12700" b="17145"/>
            <wp:docPr id="20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4"/>
                    <pic:cNvPicPr>
                      <a:picLocks noChangeAspect="1"/>
                    </pic:cNvPicPr>
                  </pic:nvPicPr>
                  <pic:blipFill>
                    <a:blip r:embed="rId11"/>
                    <a:srcRect t="64831" r="43851" b="8616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74498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Step 5: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Save the configurations.</w:t>
      </w:r>
    </w:p>
    <w:p w14:paraId="7345C6FD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</w:pPr>
      <w:r>
        <w:drawing>
          <wp:inline distT="0" distB="0" distL="114300" distR="114300">
            <wp:extent cx="5567045" cy="1891665"/>
            <wp:effectExtent l="0" t="0" r="14605" b="13335"/>
            <wp:docPr id="21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5"/>
                    <pic:cNvPicPr>
                      <a:picLocks noChangeAspect="1"/>
                    </pic:cNvPicPr>
                  </pic:nvPicPr>
                  <pic:blipFill>
                    <a:blip r:embed="rId12"/>
                    <a:srcRect l="904" t="63866" r="52894" b="8230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48958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</w:pPr>
    </w:p>
    <w:p w14:paraId="4F73C4F8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/>
        </w:rPr>
      </w:pPr>
      <w:r>
        <w:drawing>
          <wp:inline distT="0" distB="0" distL="114300" distR="114300">
            <wp:extent cx="5732145" cy="4970780"/>
            <wp:effectExtent l="0" t="0" r="1905" b="1270"/>
            <wp:docPr id="22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16"/>
                    <pic:cNvPicPr>
                      <a:picLocks noChangeAspect="1"/>
                    </pic:cNvPicPr>
                  </pic:nvPicPr>
                  <pic:blipFill>
                    <a:blip r:embed="rId13"/>
                    <a:srcRect l="51109" t="20896" r="20123" b="347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97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18F2C">
      <w:pPr>
        <w:pStyle w:val="8"/>
        <w:keepNext w:val="0"/>
        <w:keepLines w:val="0"/>
        <w:widowControl/>
        <w:suppressLineNumbers w:val="0"/>
        <w:spacing w:before="240" w:beforeAutospacing="0" w:after="60" w:afterAutospacing="0" w:line="315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  <w:t>Part 2: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  <w:t>Verify EIGRP Routing</w:t>
      </w:r>
    </w:p>
    <w:p w14:paraId="0444AB2B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Step 1: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Examine neighbor adjacencies.</w:t>
      </w:r>
    </w:p>
    <w:p w14:paraId="5D1B7742">
      <w:pPr>
        <w:pStyle w:val="8"/>
        <w:keepNext w:val="0"/>
        <w:keepLines w:val="0"/>
        <w:widowControl/>
        <w:numPr>
          <w:ilvl w:val="0"/>
          <w:numId w:val="2"/>
        </w:numPr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Which command displays the neighbors discovered by EIGRP?</w:t>
      </w:r>
    </w:p>
    <w:p w14:paraId="4B62A2A0">
      <w:pPr>
        <w:pStyle w:val="8"/>
        <w:keepNext w:val="0"/>
        <w:keepLines w:val="0"/>
        <w:widowControl/>
        <w:numPr>
          <w:ilvl w:val="0"/>
          <w:numId w:val="0"/>
        </w:numPr>
        <w:suppressLineNumbers w:val="0"/>
        <w:spacing w:before="120" w:beforeAutospacing="0" w:after="120" w:afterAutospacing="0"/>
        <w:ind w:leftChars="0" w:right="0" w:rightChars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/>
          <w:i w:val="0"/>
          <w:iCs w:val="0"/>
          <w:caps w:val="0"/>
          <w:color w:val="000000"/>
          <w:spacing w:val="0"/>
          <w:sz w:val="20"/>
          <w:szCs w:val="20"/>
        </w:rPr>
        <w:t>show ip eigrp neighbors</w:t>
      </w:r>
    </w:p>
    <w:p w14:paraId="06B3EC8A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b.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All three routers should have two neighbors listed. The output for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R1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should look similar to the following:</w:t>
      </w:r>
    </w:p>
    <w:p w14:paraId="4C905534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IP-EIGRP neighbors for process 1</w:t>
      </w:r>
    </w:p>
    <w:p w14:paraId="350274DE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H Address Interface Hold Uptime SRTT RTO Q Seq</w:t>
      </w:r>
    </w:p>
    <w:p w14:paraId="7486B5D8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(sec) (ms) Cnt Num</w:t>
      </w:r>
    </w:p>
    <w:p w14:paraId="5C24494E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0 172.16.3.2 Se0/0/0 14 00:25:05 40 1000 0 28</w:t>
      </w:r>
    </w:p>
    <w:p w14:paraId="49FE240D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1 192.168.10.6 Se0/0/1 12 00:13:29 40 1000 0 31</w:t>
      </w:r>
    </w:p>
    <w:p w14:paraId="502B5BA4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</w:pPr>
    </w:p>
    <w:p w14:paraId="281555D4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</w:pPr>
    </w:p>
    <w:p w14:paraId="2641266C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drawing>
          <wp:inline distT="0" distB="0" distL="114300" distR="114300">
            <wp:extent cx="5312410" cy="1318895"/>
            <wp:effectExtent l="0" t="0" r="0" b="0"/>
            <wp:docPr id="23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17"/>
                    <pic:cNvPicPr>
                      <a:picLocks noChangeAspect="1"/>
                    </pic:cNvPicPr>
                  </pic:nvPicPr>
                  <pic:blipFill>
                    <a:blip r:embed="rId14"/>
                    <a:srcRect l="18122" t="80766" r="53931" b="6901"/>
                    <a:stretch>
                      <a:fillRect/>
                    </a:stretch>
                  </pic:blipFill>
                  <pic:spPr>
                    <a:xfrm>
                      <a:off x="0" y="0"/>
                      <a:ext cx="531241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FC4E0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Step 2: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Display the EIGRP routing protocol parameters.</w:t>
      </w:r>
    </w:p>
    <w:p w14:paraId="6379B2FD">
      <w:pPr>
        <w:pStyle w:val="8"/>
        <w:keepNext w:val="0"/>
        <w:keepLines w:val="0"/>
        <w:widowControl/>
        <w:numPr>
          <w:ilvl w:val="0"/>
          <w:numId w:val="3"/>
        </w:numPr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What command displays the parameters and other information about the current state of any active IPv4 routing protocol processes configured on the router?</w:t>
      </w:r>
    </w:p>
    <w:p w14:paraId="550A612F">
      <w:pPr>
        <w:pStyle w:val="8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show ip protocols</w:t>
      </w:r>
    </w:p>
    <w:p w14:paraId="15A23B91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b.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On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R2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enter the command you listed for 2a and answer the following questions:</w:t>
      </w:r>
    </w:p>
    <w:p w14:paraId="464A4134">
      <w:pPr>
        <w:pStyle w:val="8"/>
        <w:keepNext w:val="0"/>
        <w:keepLines w:val="0"/>
        <w:widowControl/>
        <w:suppressLineNumbers w:val="0"/>
        <w:spacing w:before="120" w:beforeAutospacing="0" w:after="6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  <w:lang w:val="ru-RU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How many routers are sharing routing information with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R2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?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  <w:lang w:val="ru-RU"/>
        </w:rPr>
        <w:t xml:space="preserve"> 2 - </w:t>
      </w:r>
      <w:r>
        <w:rPr>
          <w:rFonts w:ascii="SimSun" w:hAnsi="SimSun" w:eastAsia="SimSun" w:cs="SimSun"/>
          <w:sz w:val="24"/>
          <w:szCs w:val="24"/>
        </w:rPr>
        <w:t>show ip eigrp neighbors</w:t>
      </w:r>
    </w:p>
    <w:p w14:paraId="34C670BE">
      <w:pPr>
        <w:pStyle w:val="8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  <w:lang w:val="ru-RU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What is the maximum hop count?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  <w:lang w:val="ru-RU"/>
        </w:rPr>
        <w:t xml:space="preserve"> 100 - </w:t>
      </w:r>
      <w:r>
        <w:t>show ip protocols</w:t>
      </w:r>
    </w:p>
    <w:p w14:paraId="66745FD2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Step 3: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Verify end-to-end connectivity</w:t>
      </w:r>
    </w:p>
    <w:p w14:paraId="30680B1D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PC1, PC2 and PC3 should now be able to ping each other. If not, troubleshoot your EIGRP configurations.</w:t>
      </w:r>
    </w:p>
    <w:p w14:paraId="3F56AC5B">
      <w:pPr>
        <w:pStyle w:val="8"/>
        <w:keepNext w:val="0"/>
        <w:keepLines w:val="0"/>
        <w:widowControl/>
        <w:suppressLineNumbers w:val="0"/>
        <w:spacing w:before="60" w:beforeAutospacing="0" w:after="60" w:afterAutospacing="0" w:line="360" w:lineRule="atLeast"/>
        <w:ind w:left="0" w:righ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32"/>
          <w:szCs w:val="32"/>
        </w:rPr>
        <w:t>Packet Tracer – Configuring EIGRP Manual Summary Routes for IPv4 and IPv6</w:t>
      </w:r>
    </w:p>
    <w:p w14:paraId="7F608699">
      <w:pPr>
        <w:pStyle w:val="8"/>
        <w:keepNext w:val="0"/>
        <w:keepLines w:val="0"/>
        <w:widowControl/>
        <w:suppressLineNumbers w:val="0"/>
        <w:spacing w:before="240" w:beforeAutospacing="0" w:after="120" w:afterAutospacing="0"/>
        <w:ind w:left="0" w:right="0" w:firstLine="0"/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  <w:t>Addressing Table</w:t>
      </w:r>
    </w:p>
    <w:p w14:paraId="6FB9CCE9">
      <w:pPr>
        <w:jc w:val="both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</w:pPr>
      <w:r>
        <w:drawing>
          <wp:inline distT="0" distB="0" distL="114300" distR="114300">
            <wp:extent cx="5481320" cy="5038090"/>
            <wp:effectExtent l="0" t="0" r="5080" b="10160"/>
            <wp:docPr id="24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18"/>
                    <pic:cNvPicPr>
                      <a:picLocks noChangeAspect="1"/>
                    </pic:cNvPicPr>
                  </pic:nvPicPr>
                  <pic:blipFill>
                    <a:blip r:embed="rId15"/>
                    <a:srcRect l="39161" t="35298" r="39957" b="30583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503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  <w:t>Objectives</w:t>
      </w:r>
    </w:p>
    <w:p w14:paraId="23F2737A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Part 1: Configure EIGRP Manual Summary Routes for IPv4</w:t>
      </w:r>
    </w:p>
    <w:p w14:paraId="6738FEEA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Part 2: Configure EIGRP Manual Summary Routes for IPv6</w:t>
      </w:r>
    </w:p>
    <w:p w14:paraId="61A437CC">
      <w:pPr>
        <w:pStyle w:val="8"/>
        <w:keepNext w:val="0"/>
        <w:keepLines w:val="0"/>
        <w:widowControl/>
        <w:suppressLineNumbers w:val="0"/>
        <w:spacing w:before="240" w:beforeAutospacing="0" w:after="120" w:afterAutospacing="0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  <w:t>Scenario</w:t>
      </w:r>
    </w:p>
    <w:p w14:paraId="077A1335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In this activity, you will calculate and configure summary routes for the IPv4 and IPv6 networks. EIGRP is already configured; however, you are required to configure IPv4 and IPv6 summary routes on the specified interfaces. EIGRP will replace the current routes with a more specific summary route thereby reducing the size of the routing tables.</w:t>
      </w:r>
    </w:p>
    <w:p w14:paraId="50547069">
      <w:pPr>
        <w:pStyle w:val="8"/>
        <w:keepNext w:val="0"/>
        <w:keepLines w:val="0"/>
        <w:widowControl/>
        <w:suppressLineNumbers w:val="0"/>
        <w:spacing w:before="240" w:beforeAutospacing="0" w:after="60" w:afterAutospacing="0" w:line="315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  <w:t>Part 1:</w:t>
      </w:r>
      <w:r>
        <w:rPr>
          <w:rFonts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 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  <w:t>Configure EIGRP Manual Summary Routes for IPv4</w:t>
      </w:r>
    </w:p>
    <w:p w14:paraId="5C5B1E66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Step 1: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Verify EIGRP configuration on each IPv4 enabled router.</w:t>
      </w:r>
    </w:p>
    <w:p w14:paraId="160B08FA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Display the routing table on each IPv4 enabled router and verify that all IPv4 routes are visible. Ping the loopback interfaces from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HQ-IPv4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to verify connectivity.</w:t>
      </w:r>
    </w:p>
    <w:p w14:paraId="7027DFA6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Step 2: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Calculate, configure and verify a summary route on Branch-1.</w:t>
      </w:r>
    </w:p>
    <w:p w14:paraId="1F6E883E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By looking at the routing table on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IPv4-Edge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verify that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Branch-1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is advertising all four networks represented by the loopback interfaces.</w:t>
      </w:r>
    </w:p>
    <w:p w14:paraId="6CF47146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a.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Calculate a summary address for the four loopback interfaces on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Branch-1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67B3F5A0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b.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Configure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Branch-1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to advertise an EIGRP summary route to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IPv4-Edge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23365B05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Verify that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IPv4-Edge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now only has one summary route for all four loopback networks on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Branch-1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16694135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</w:pPr>
    </w:p>
    <w:p w14:paraId="4CB936E5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drawing>
          <wp:inline distT="0" distB="0" distL="114300" distR="114300">
            <wp:extent cx="5352415" cy="1982470"/>
            <wp:effectExtent l="0" t="0" r="635" b="17780"/>
            <wp:docPr id="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4"/>
                    <pic:cNvPicPr>
                      <a:picLocks noChangeAspect="1"/>
                    </pic:cNvPicPr>
                  </pic:nvPicPr>
                  <pic:blipFill>
                    <a:blip r:embed="rId16"/>
                    <a:srcRect l="856" t="67810" r="66265" b="10544"/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390AC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Step 3: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Calculate, configure and verify a summary route on Branch-2.</w:t>
      </w:r>
    </w:p>
    <w:p w14:paraId="081E2509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By looking at the routing table on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IPv4-Edge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verify that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Branch-2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is advertising all four networks represented by the loopback interfaces.</w:t>
      </w:r>
    </w:p>
    <w:p w14:paraId="38AC8297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a.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Calculate a summary address for the four loopback interfaces on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Branch-2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0DD7D080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b.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Configure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Branch-2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to advertise an EIGRP summary route to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IPv4-Edge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17AC8FF5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Verify that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IPv4-Edge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now only has one summary route for all four loopback networks on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Branch-2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2BAAAFEC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</w:pPr>
    </w:p>
    <w:p w14:paraId="55B45C71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drawing>
          <wp:inline distT="0" distB="0" distL="114300" distR="114300">
            <wp:extent cx="5570220" cy="1372870"/>
            <wp:effectExtent l="0" t="0" r="11430" b="17780"/>
            <wp:docPr id="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5"/>
                    <pic:cNvPicPr>
                      <a:picLocks noChangeAspect="1"/>
                    </pic:cNvPicPr>
                  </pic:nvPicPr>
                  <pic:blipFill>
                    <a:blip r:embed="rId17"/>
                    <a:srcRect l="32759" t="55979" r="34857" b="29833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790F1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Step 4: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Calculate, configure and verify a summary route on IPv4-Edge.</w:t>
      </w:r>
    </w:p>
    <w:p w14:paraId="3E9003EE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Although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HQ-IPv4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has two routes that represent the eight loopback networks, these two routes can be summarized into one route.</w:t>
      </w:r>
    </w:p>
    <w:p w14:paraId="47F11538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a.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Calculate a summary address for the two summary routes in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IPv4-Edge’s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routing table.</w:t>
      </w:r>
    </w:p>
    <w:p w14:paraId="00A41F3D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b.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Configure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IPv4-Edge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to advertise an EIGRP summary route to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HQ-IPv4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5BBFA311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Verify that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HQ-IPv4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now has only one summary route representing the eight loopback networks on Branch-1 and Branch-2.</w:t>
      </w:r>
    </w:p>
    <w:p w14:paraId="76146E47">
      <w:pPr>
        <w:pStyle w:val="8"/>
        <w:keepNext w:val="0"/>
        <w:keepLines w:val="0"/>
        <w:widowControl/>
        <w:suppressLineNumbers w:val="0"/>
        <w:spacing w:before="120" w:beforeAutospacing="0" w:after="6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Note: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It may be necessary to reset the interface linking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HQ-IPv4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to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IPv4-Edge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43D5D7EF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d.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You should be able to ping all the IPv4 loopback interfaces from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HQ-IPv4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19B374D2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</w:pPr>
    </w:p>
    <w:p w14:paraId="18870F71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</w:pPr>
      <w:r>
        <w:drawing>
          <wp:inline distT="0" distB="0" distL="114300" distR="114300">
            <wp:extent cx="5982970" cy="2069465"/>
            <wp:effectExtent l="0" t="0" r="17780" b="6985"/>
            <wp:docPr id="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6"/>
                    <pic:cNvPicPr>
                      <a:picLocks noChangeAspect="1"/>
                    </pic:cNvPicPr>
                  </pic:nvPicPr>
                  <pic:blipFill>
                    <a:blip r:embed="rId18"/>
                    <a:srcRect l="22558" t="55787" r="43248" b="23189"/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33A6F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</w:pPr>
    </w:p>
    <w:p w14:paraId="17A07C52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/>
        </w:rPr>
      </w:pPr>
      <w:r>
        <w:drawing>
          <wp:inline distT="0" distB="0" distL="114300" distR="114300">
            <wp:extent cx="5022850" cy="2726055"/>
            <wp:effectExtent l="0" t="0" r="6350" b="17145"/>
            <wp:docPr id="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7"/>
                    <pic:cNvPicPr>
                      <a:picLocks noChangeAspect="1"/>
                    </pic:cNvPicPr>
                  </pic:nvPicPr>
                  <pic:blipFill>
                    <a:blip r:embed="rId19"/>
                    <a:srcRect t="17124" r="67097" b="51136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B4C38">
      <w:pPr>
        <w:pStyle w:val="8"/>
        <w:keepNext w:val="0"/>
        <w:keepLines w:val="0"/>
        <w:widowControl/>
        <w:suppressLineNumbers w:val="0"/>
        <w:spacing w:before="240" w:beforeAutospacing="0" w:after="60" w:afterAutospacing="0" w:line="315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  <w:t>Part 2: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  <w:t>Configure EIGRP Manual Summary Routes for IPv6</w:t>
      </w:r>
    </w:p>
    <w:p w14:paraId="145BF9EB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Step 1: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Verify EIGRP configuration on each IPv6 enabled router.</w:t>
      </w:r>
    </w:p>
    <w:p w14:paraId="5A3B078C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Display the routing table on each IPv6 enabled router and verify that all IPv6 routes are visible. Ping the loopback interfaces from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HQ-IPv6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to verify connectivity.</w:t>
      </w:r>
    </w:p>
    <w:p w14:paraId="029B9BBA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Step 2: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Calculate, configure and verify a summary route on Branch-3.</w:t>
      </w:r>
    </w:p>
    <w:p w14:paraId="3FE392AA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By looking at the routing table on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IPv6-Edge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verify that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Branch-3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is advertising all four networks represented by the loopback interfaces.</w:t>
      </w:r>
    </w:p>
    <w:p w14:paraId="1D4ECA25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a.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Calculate a summary address for the four loopback interfaces on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Branch-3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4486AAD0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b.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Configure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Branch-3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to advertise an EIGRP summary route to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IPv6-Edge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25918A19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Verify that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IPv6-Edge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now only has one summary route for all four loopback networks on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Branch-3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06AAEE78">
      <w:pPr>
        <w:pStyle w:val="8"/>
        <w:keepNext w:val="0"/>
        <w:keepLines w:val="0"/>
        <w:widowControl/>
        <w:suppressLineNumbers w:val="0"/>
        <w:spacing w:before="120" w:beforeAutospacing="0" w:after="6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Note: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Packet Tracer does not currently grade EIGRP for IPv6 summary routes. However, the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IPv6-Edge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router should now only have five EIGRP routes, one of which is the summary you configured on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Branch-3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5C58348C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Step 3: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Calculate, configure and verify a summary route on Branch-4.</w:t>
      </w:r>
    </w:p>
    <w:p w14:paraId="2BB2DBFE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By looking at the routing table on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IPv6-Edge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verify that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Branch-4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is advertising all four networks represented by the loopback interfaces.</w:t>
      </w:r>
    </w:p>
    <w:p w14:paraId="17E128B0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a.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Calculate a summary address for the four loopback interfaces on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Branch-4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2D0A9A1F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b.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Configure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Branch-4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to advertise an EIGRP summary route to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IPv6-Edge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12F9E0BA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Verify that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IPv6-Edge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now only has one summary route for all four loopback networks on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Branch-4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7C20EF66">
      <w:pPr>
        <w:pStyle w:val="8"/>
        <w:keepNext w:val="0"/>
        <w:keepLines w:val="0"/>
        <w:widowControl/>
        <w:suppressLineNumbers w:val="0"/>
        <w:spacing w:before="120" w:beforeAutospacing="0" w:after="6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Note: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Packet Tracer does not currently grade EIGRP for IPv6 summary routes. However, the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IPv6-Edge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router should now only have two EIGRP routes, one summary route from each of the IPv6 branch routers.</w:t>
      </w:r>
    </w:p>
    <w:p w14:paraId="345D64CC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Step 4: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Calculate, configure and verify a summary route on IPv6-Edge.</w:t>
      </w:r>
    </w:p>
    <w:p w14:paraId="6AD75EE5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Although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HQ-IPv6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has two routes that represent the eight loopback networks, these two routes can be summarized into one route.</w:t>
      </w:r>
    </w:p>
    <w:p w14:paraId="744DD660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a.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Calculate a summary address for the two summary routes in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IPv6-Edge’s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routing table.</w:t>
      </w:r>
    </w:p>
    <w:p w14:paraId="10192275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b.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Configure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IPv6-Edge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to advertise an EIGRP summary route to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HQ-IPv6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3B86D847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Verify that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HQ-IPv6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now only has one summary route representing the eight loopback networks on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Branch-3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and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Branch-4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..</w:t>
      </w:r>
    </w:p>
    <w:p w14:paraId="6FEAA7B1">
      <w:pPr>
        <w:pStyle w:val="8"/>
        <w:keepNext w:val="0"/>
        <w:keepLines w:val="0"/>
        <w:widowControl/>
        <w:suppressLineNumbers w:val="0"/>
        <w:spacing w:before="120" w:beforeAutospacing="0" w:after="6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Note: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It may be necessary to reset the interface linking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HQ-IPv6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to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IPv6-Edge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655BA774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d.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You should be able to ping all the IPv6 loopback interfaces from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HQ-IPv6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34A5DEBC">
      <w:pPr>
        <w:jc w:val="both"/>
        <w:rPr>
          <w:rFonts w:hint="default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6B2250"/>
    <w:multiLevelType w:val="singleLevel"/>
    <w:tmpl w:val="826B2250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1">
    <w:nsid w:val="9272620E"/>
    <w:multiLevelType w:val="multilevel"/>
    <w:tmpl w:val="9272620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00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20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40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60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80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00"/>
        </w:tabs>
        <w:ind w:left="6480" w:hanging="360"/>
      </w:pPr>
      <w:rPr>
        <w:sz w:val="24"/>
        <w:szCs w:val="24"/>
      </w:rPr>
    </w:lvl>
  </w:abstractNum>
  <w:abstractNum w:abstractNumId="2">
    <w:nsid w:val="FEEE4C8E"/>
    <w:multiLevelType w:val="singleLevel"/>
    <w:tmpl w:val="FEEE4C8E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A26BF"/>
    <w:rsid w:val="02D22FF3"/>
    <w:rsid w:val="0447083C"/>
    <w:rsid w:val="0C9B1EF1"/>
    <w:rsid w:val="1C4F2005"/>
    <w:rsid w:val="20464963"/>
    <w:rsid w:val="244D0CBF"/>
    <w:rsid w:val="2925720D"/>
    <w:rsid w:val="3A3A3C10"/>
    <w:rsid w:val="571920D9"/>
    <w:rsid w:val="78076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spacing w:after="0" w:line="360" w:lineRule="auto"/>
    </w:pPr>
    <w:rPr>
      <w:rFonts w:ascii="Times New Roman" w:hAnsi="Times New Roman" w:eastAsiaTheme="minorHAnsi" w:cstheme="minorBidi"/>
      <w:sz w:val="28"/>
      <w:szCs w:val="22"/>
      <w:lang w:val="ru-RU" w:eastAsia="en-US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6"/>
      <w:szCs w:val="26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TML Code"/>
    <w:basedOn w:val="3"/>
    <w:uiPriority w:val="0"/>
    <w:rPr>
      <w:rFonts w:ascii="Courier New" w:hAnsi="Courier New" w:cs="Courier New"/>
      <w:sz w:val="20"/>
      <w:szCs w:val="20"/>
    </w:rPr>
  </w:style>
  <w:style w:type="character" w:styleId="6">
    <w:name w:val="Strong"/>
    <w:basedOn w:val="3"/>
    <w:qFormat/>
    <w:uiPriority w:val="0"/>
    <w:rPr>
      <w:b/>
      <w:bCs/>
    </w:rPr>
  </w:style>
  <w:style w:type="paragraph" w:styleId="7">
    <w:name w:val="Body Text"/>
    <w:basedOn w:val="1"/>
    <w:qFormat/>
    <w:uiPriority w:val="1"/>
    <w:pPr>
      <w:widowControl w:val="0"/>
      <w:autoSpaceDE w:val="0"/>
      <w:autoSpaceDN w:val="0"/>
      <w:spacing w:line="240" w:lineRule="auto"/>
    </w:pPr>
    <w:rPr>
      <w:rFonts w:eastAsia="Times New Roman" w:cs="Times New Roman"/>
      <w:sz w:val="24"/>
      <w:szCs w:val="24"/>
      <w:lang w:eastAsia="ru-RU" w:bidi="ru-RU"/>
    </w:rPr>
  </w:style>
  <w:style w:type="paragraph" w:styleId="8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113</TotalTime>
  <ScaleCrop>false</ScaleCrop>
  <LinksUpToDate>false</LinksUpToDate>
  <CharactersWithSpaces>0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2024-11-30T09:58:00Z</dcterms:created>
  <dc:creator>morpe</dc:creator>
  <cp:lastModifiedBy>morpe</cp:lastModifiedBy>
  <dcterms:modified xsi:type="dcterms:W3CDTF">2025-01-21T15:41:44Z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1049-12.2.0.19805</vt:lpwstr>
  </property>
  <property fmtid="{D5CDD505-2E9C-101B-9397-08002B2CF9AE}" pid="3" name="ICV">
    <vt:lpwstr>A85FC084A69E4F17B471144366E23092_12</vt:lpwstr>
  </property>
</Properties>
</file>